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BC" w:rsidRPr="000E30BC" w:rsidRDefault="000E30BC" w:rsidP="000E30BC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0E30BC">
        <w:rPr>
          <w:rFonts w:ascii="Arial" w:eastAsia="Times New Roman" w:hAnsi="Arial" w:cs="Arial"/>
          <w:b/>
          <w:sz w:val="24"/>
          <w:szCs w:val="24"/>
        </w:rPr>
        <w:t>“</w:t>
      </w:r>
      <w:r>
        <w:rPr>
          <w:rFonts w:ascii="Arial" w:eastAsia="Times New Roman" w:hAnsi="Arial" w:cs="Arial"/>
          <w:b/>
          <w:sz w:val="24"/>
          <w:szCs w:val="24"/>
        </w:rPr>
        <w:t xml:space="preserve">REMARKS </w:t>
      </w:r>
      <w:r w:rsidRPr="000E30BC">
        <w:rPr>
          <w:rFonts w:ascii="Arial" w:eastAsia="Times New Roman" w:hAnsi="Arial" w:cs="Arial"/>
          <w:b/>
          <w:sz w:val="24"/>
          <w:szCs w:val="24"/>
        </w:rPr>
        <w:t xml:space="preserve">(IN CHINESE) </w:t>
      </w:r>
      <w:r>
        <w:rPr>
          <w:rFonts w:ascii="Arial" w:eastAsia="Times New Roman" w:hAnsi="Arial" w:cs="Arial"/>
          <w:b/>
          <w:sz w:val="24"/>
          <w:szCs w:val="24"/>
        </w:rPr>
        <w:t xml:space="preserve">IN WHY I WROTE “MAO” AND "MYSELF AND CHINA" </w:t>
      </w:r>
      <w:r w:rsidRPr="000E30BC">
        <w:rPr>
          <w:rFonts w:ascii="Arial" w:eastAsia="Times New Roman" w:hAnsi="Arial" w:cs="Arial"/>
          <w:b/>
          <w:sz w:val="24"/>
          <w:szCs w:val="24"/>
        </w:rPr>
        <w:t>AT WANG FU JING BOOKSHOP, BEIJING, NOVEMBER 13, 2011”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我为什么写中国？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中国是一个伟大的人类生活的实验室，能帮助我理解美国。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美国是新的大国。中国是古老的大国。美国处在两个大洋之间，较为孤立。中国有十四个邻国。美国人认为其他国家都会像他们一样。中国认为外国与自己不一样。美国人知一说一，中国人知道什么时候保持沉默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我写这些书的一个原因是为了保留一份遗产。从现在开始起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年，没有人会再记得我在哈佛大学的演讲。但是一些人仍会读我写的《毛泽东传》。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我为什么写毛泽东？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毛泽东很有趣，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因为他自身充满矛盾。他自己说自己，一半儿是老虎，一半儿是猴子。他是一位“半知识分子”，既是思想家，也是演员。小时候，他反抗父亲。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后来他自己也把家长制的父亲作为榜样。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有时候，毛泽东是对的。他看到了战争和革命之间的关系。在乡村的斗争是中国革命的关键。有时候，他也是错的。中央集权的经济是没有希望的。必须得信任群众，必须得依靠市场。“苏联的今天”不是“中国的明天”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但是，不能否认毛泽东的影响力，也不能否认他的阴影。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1976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年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月，毛泽东去世。我感觉这是影响历史的时刻。很长一个时期，再也不会有另一个毛泽东了。尽管伟人也总有一死，中国一定会变化。这是我最初的感觉。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中国将走向何方？这要看中国从何而来？我们必须理解毛泽东。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我喜欢在中国出版著作，因为有读者给我写信交流。一位天津的读者给我写信。在读了毛泽东传记后，他说“我放弃了当公务员做干部的岗位，现在是一个企业家”。一位来自安徽的读者写信说，“我现在是百万富翁，有了钱我想了解毛泽东”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MS Mincho" w:eastAsia="MS Mincho" w:hAnsi="MS Mincho" w:cs="MS Mincho" w:hint="eastAsia"/>
          <w:b/>
          <w:bCs/>
          <w:sz w:val="24"/>
          <w:szCs w:val="24"/>
        </w:rPr>
        <w:t>当然，我的</w:t>
      </w:r>
      <w:r w:rsidRPr="000E30BC">
        <w:rPr>
          <w:rFonts w:ascii="PMingLiU" w:eastAsia="PMingLiU" w:hAnsi="PMingLiU" w:cs="PMingLiU" w:hint="eastAsia"/>
          <w:b/>
          <w:bCs/>
          <w:sz w:val="24"/>
          <w:szCs w:val="24"/>
        </w:rPr>
        <w:t>书并不是毛泽东故事的终结。每本传记都有自己的时代背景。历史总在变化。后来的一些人可能会说毛泽东是李鸿章、孙中山</w:t>
      </w:r>
      <w:r w:rsidRPr="000E30BC">
        <w:rPr>
          <w:rFonts w:ascii="MS Mincho" w:eastAsia="MS Mincho" w:hAnsi="MS Mincho" w:cs="MS Mincho" w:hint="eastAsia"/>
          <w:b/>
          <w:bCs/>
          <w:sz w:val="24"/>
          <w:szCs w:val="24"/>
        </w:rPr>
        <w:t>、蒋介石和</w:t>
      </w:r>
      <w:r w:rsidRPr="000E30BC">
        <w:rPr>
          <w:rFonts w:ascii="PMingLiU" w:eastAsia="PMingLiU" w:hAnsi="PMingLiU" w:cs="PMingLiU" w:hint="eastAsia"/>
          <w:b/>
          <w:bCs/>
          <w:sz w:val="24"/>
          <w:szCs w:val="24"/>
        </w:rPr>
        <w:t>邓小平之间的过渡人物</w:t>
      </w:r>
      <w:r w:rsidRPr="000E30BC">
        <w:rPr>
          <w:rFonts w:ascii="MS Mincho" w:eastAsia="MS Mincho" w:hAnsi="MS Mincho" w:cs="MS Mincho"/>
          <w:b/>
          <w:bCs/>
          <w:sz w:val="24"/>
          <w:szCs w:val="24"/>
        </w:rPr>
        <w:t>。</w:t>
      </w:r>
    </w:p>
    <w:p w:rsidR="000E30BC" w:rsidRPr="000E30BC" w:rsidRDefault="000E30BC" w:rsidP="000E30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0E30BC" w:rsidRPr="000E30BC" w:rsidRDefault="000E30BC" w:rsidP="000E30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毛泽东这样说自己。政党总有消亡的时候，所有的主义都有衰落的时候。他说，一千年后，马克思恩格斯是不是也看上去很荒唐了？他说，所有的思想派别，包括儒家，基督教和佛教，以及所谓的经典思想都会褪去。</w:t>
      </w:r>
    </w:p>
    <w:p w:rsidR="000E30BC" w:rsidRPr="000E30BC" w:rsidRDefault="000E30BC" w:rsidP="000E30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30BC" w:rsidRPr="000E30BC" w:rsidRDefault="000E30BC" w:rsidP="000E30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《我与中国》</w:t>
      </w:r>
    </w:p>
    <w:p w:rsidR="000E30BC" w:rsidRPr="000E30BC" w:rsidRDefault="000E30BC" w:rsidP="000E30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我不是要为中国鼓吹，说中国这样，那样。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我的书只是提供了中国经验、奇闻趣事，人民的声音。我以人文的方式展现中国形象。相对于讲述，我更倾向于展示中国。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我善于保存日记、书信、游记等材料，这有利于我的写作。我像喜鹊一样勤于保留有关材料。我向中国的读者介绍中国人乘船去澳大利亚淘金的故事。我的第一位女朋友的的祖父曾是一位淘金者。我的祖父在墨尔本的夜校里教中国商人学英语。我还谈到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1971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年我到北京去见周恩来。也谈到，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1981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年看到在哈佛大学我的课堂上有了中国学生感到很高兴。也谈到去四川考察，为“国家地理”讲述中国改革的开端。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 </w:t>
      </w:r>
      <w:r w:rsidRPr="000E30BC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《我与中国》展现了中国多年来的进步。上个世纪六七十年代的时候，我听不到中国人讲真话。我的材料主要来自官方。在这本书里，我告诉毛泽东逝世以后出生的年轻中国人，中国已经比他们的父辈、祖辈富裕多了，大有活力了。有进步，也有忧虑。中国需要一种人民真正信仰的公共哲学。</w:t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0E30BC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312809"/>
          <w:sz w:val="28"/>
          <w:szCs w:val="28"/>
        </w:rPr>
        <w:t> </w:t>
      </w:r>
    </w:p>
    <w:p w:rsidR="000E30BC" w:rsidRPr="000E30BC" w:rsidRDefault="000E30BC" w:rsidP="000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C">
        <w:rPr>
          <w:rFonts w:ascii="Arial" w:eastAsia="Times New Roman" w:hAnsi="Arial" w:cs="Arial"/>
          <w:b/>
          <w:bCs/>
          <w:color w:val="312809"/>
          <w:sz w:val="28"/>
          <w:szCs w:val="28"/>
        </w:rPr>
        <w:t> </w:t>
      </w:r>
    </w:p>
    <w:p w:rsidR="000E356E" w:rsidRDefault="000E356E"/>
    <w:sectPr w:rsidR="000E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BC"/>
    <w:rsid w:val="000E30BC"/>
    <w:rsid w:val="000E356E"/>
    <w:rsid w:val="009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D9B9A-5F2D-B243-A264-CF17CEE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Julie Antrobus</cp:lastModifiedBy>
  <cp:revision>2</cp:revision>
  <dcterms:created xsi:type="dcterms:W3CDTF">2019-04-10T08:16:00Z</dcterms:created>
  <dcterms:modified xsi:type="dcterms:W3CDTF">2019-04-10T08:16:00Z</dcterms:modified>
</cp:coreProperties>
</file>